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numPr>
          <w:ilvl w:val="0"/>
          <w:numId w:val="1"/>
        </w:numPr>
        <w:spacing w:after="120" w:before="240" w:lineRule="auto"/>
        <w:ind w:left="432" w:hanging="432"/>
        <w:jc w:val="center"/>
        <w:rPr/>
      </w:pPr>
      <w:r w:rsidDel="00000000" w:rsidR="00000000" w:rsidRPr="00000000">
        <w:rPr>
          <w:rtl w:val="0"/>
        </w:rPr>
        <w:t xml:space="preserve">Kallelse till föreningsstämma för bostadsrättsföreningen Fagerängen</w:t>
      </w:r>
    </w:p>
    <w:p w:rsidR="00000000" w:rsidDel="00000000" w:rsidP="00000000" w:rsidRDefault="00000000" w:rsidRPr="00000000" w14:paraId="00000002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Datum och tid: </w:t>
        <w:tab/>
        <w:t xml:space="preserve">Söndagen den 27</w:t>
      </w:r>
      <w:r w:rsidDel="00000000" w:rsidR="00000000" w:rsidRPr="00000000">
        <w:rPr>
          <w:b w:val="1"/>
          <w:sz w:val="28"/>
          <w:szCs w:val="28"/>
          <w:rtl w:val="0"/>
        </w:rPr>
        <w:t xml:space="preserve"> april 2025 klockan 10:00</w:t>
      </w:r>
    </w:p>
    <w:p w:rsidR="00000000" w:rsidDel="00000000" w:rsidP="00000000" w:rsidRDefault="00000000" w:rsidRPr="00000000" w14:paraId="00000003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Plats: </w:t>
        <w:tab/>
        <w:tab/>
        <w:t xml:space="preserve">Utomhus, invid sophuset Budbärarvägen 57</w:t>
      </w:r>
    </w:p>
    <w:p w:rsidR="00000000" w:rsidDel="00000000" w:rsidP="00000000" w:rsidRDefault="00000000" w:rsidRPr="00000000" w14:paraId="00000004">
      <w:pPr>
        <w:pageBreakBefore w:val="0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before="240"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Dagordning:</w:t>
      </w:r>
    </w:p>
    <w:p w:rsidR="00000000" w:rsidDel="00000000" w:rsidP="00000000" w:rsidRDefault="00000000" w:rsidRPr="00000000" w14:paraId="00000006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Öppnande </w:t>
        <w:br w:type="textWrapping"/>
        <w:t xml:space="preserve"> </w:t>
        <w:tab/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Godkännande av dagordningen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Val av stämmoordförande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Anmälan av stämmoordförandens val av protokollförare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A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Val av två justerare tillika rösträknare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B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Fråga om stämman blivit stadgeenligt utlyst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Fastställande av röstlängd </w:t>
        <w:tab/>
        <w:br w:type="textWrapping"/>
        <w:t xml:space="preserve"> </w:t>
        <w:tab/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Styrelsens förslag på nya stadgar, diskussion därav samt röstningsförfarande.</w:t>
      </w:r>
    </w:p>
    <w:p w:rsidR="00000000" w:rsidDel="00000000" w:rsidP="00000000" w:rsidRDefault="00000000" w:rsidRPr="00000000" w14:paraId="0000000E">
      <w:pPr>
        <w:widowControl w:val="1"/>
        <w:spacing w:line="192.00000000000003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2"/>
        </w:numPr>
        <w:spacing w:line="192.00000000000003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Avslutande </w:t>
        <w:tab/>
      </w:r>
    </w:p>
    <w:p w:rsidR="00000000" w:rsidDel="00000000" w:rsidP="00000000" w:rsidRDefault="00000000" w:rsidRPr="00000000" w14:paraId="00000010">
      <w:pPr>
        <w:widowControl w:val="1"/>
        <w:spacing w:after="240" w:before="240" w:line="276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Se bifogad styrelseinformation samt förslag på nya stadgar.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sv-SE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spacing w:after="120" w:before="240" w:lineRule="auto"/>
      <w:ind w:left="432" w:hanging="432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pageBreakBefore w:val="0"/>
      <w:spacing w:after="120" w:before="200" w:lineRule="auto"/>
      <w:ind w:left="576" w:hanging="576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pageBreakBefore w:val="0"/>
      <w:spacing w:after="120" w:before="140" w:lineRule="auto"/>
      <w:ind w:left="720" w:hanging="720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ageBreakBefore w:val="0"/>
      <w:spacing w:after="120" w:before="240" w:lineRule="auto"/>
      <w:jc w:val="center"/>
    </w:pPr>
    <w:rPr>
      <w:rFonts w:ascii="Liberation Sans" w:cs="Liberation Sans" w:eastAsia="Liberation Sans" w:hAnsi="Liberation Sans"/>
      <w:b w:val="1"/>
      <w:sz w:val="56"/>
      <w:szCs w:val="56"/>
    </w:rPr>
  </w:style>
  <w:style w:type="paragraph" w:styleId="Subtitle">
    <w:name w:val="Subtitle"/>
    <w:basedOn w:val="Normal"/>
    <w:next w:val="Normal"/>
    <w:pPr>
      <w:keepNext w:val="1"/>
      <w:pageBreakBefore w:val="0"/>
      <w:spacing w:after="120" w:before="60" w:lineRule="auto"/>
      <w:jc w:val="center"/>
    </w:pPr>
    <w:rPr>
      <w:rFonts w:ascii="Liberation Sans" w:cs="Liberation Sans" w:eastAsia="Liberation Sans" w:hAnsi="Liberation Sans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